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36"/>
          <w:sz-cs w:val="36"/>
          <w:spacing w:val="0"/>
          <w:color w:val="191919"/>
        </w:rPr>
        <w:t xml:space="preserve"/>
        <w:tab/>
        <w:t xml:space="preserve"/>
      </w:r>
    </w:p>
    <w:p>
      <w:pPr>
        <w:jc w:val="center"/>
      </w:pPr>
      <w:r>
        <w:rPr>
          <w:rFonts w:ascii="Helvetica" w:hAnsi="Helvetica" w:cs="Helvetica"/>
          <w:sz w:val="96"/>
          <w:sz-cs w:val="96"/>
          <w:spacing w:val="0"/>
          <w:color w:val="191919"/>
        </w:rPr>
        <w:t xml:space="preserve">BIO</w:t>
      </w:r>
      <w:r>
        <w:rPr>
          <w:rFonts w:ascii="Helvetica" w:hAnsi="Helvetica" w:cs="Helvetica"/>
          <w:sz w:val="36"/>
          <w:sz-cs w:val="36"/>
          <w:spacing w:val="0"/>
          <w:color w:val="191919"/>
        </w:rPr>
        <w:t xml:space="preserve"/>
      </w:r>
    </w:p>
    <w:p>
      <w:pPr/>
      <w:r>
        <w:rPr>
          <w:rFonts w:ascii="Helvetica" w:hAnsi="Helvetica" w:cs="Helvetica"/>
          <w:sz w:val="36"/>
          <w:sz-cs w:val="36"/>
          <w:spacing w:val="0"/>
          <w:color w:val="191919"/>
        </w:rPr>
        <w:t xml:space="preserve"/>
        <w:tab/>
        <w:t xml:space="preserve">‘ihatetwins’ duo, Lamar and Damond Toles, individually known as Lamberton and T3 the Kid, have always had a passion for music. From New Haven, Connecticut, the brothers started their musical quest as choir boys in a family-owned church. Since 6 years old, Lamberton and T3 the Kid have been playing instruments, such as guitar and keyboard, alongside of singing.  The duo has taken everything they have learned from their upbringing and mastered the art of creating music that carries catchy hooks and addicting melodies.</w:t>
      </w:r>
    </w:p>
    <w:p>
      <w:pPr/>
      <w:r>
        <w:rPr>
          <w:rFonts w:ascii="Helvetica" w:hAnsi="Helvetica" w:cs="Helvetica"/>
          <w:sz w:val="36"/>
          <w:sz-cs w:val="36"/>
          <w:spacing w:val="0"/>
          <w:color w:val="191919"/>
        </w:rPr>
        <w:t xml:space="preserve"/>
        <w:tab/>
        <w:t xml:space="preserve">Formerly known as Twin$, ‘ihatetwins’ stars Lamberton and T3 the Kid are learning to embrace the limelight, due to the success of their debut single, ‘Let Me Speak’. Their debut album ‘808pm’ features only the duo as they seek to achieve a certain goal with their work. “The ‘PM’ portion of the album title  represents the nighttime vibes that we look to establish in our work”, Lamberton said.</w:t>
      </w:r>
    </w:p>
    <w:p>
      <w:pPr/>
      <w:r>
        <w:rPr>
          <w:rFonts w:ascii="Helvetica" w:hAnsi="Helvetica" w:cs="Helvetica"/>
          <w:sz w:val="36"/>
          <w:sz-cs w:val="36"/>
          <w:spacing w:val="0"/>
          <w:color w:val="191919"/>
        </w:rPr>
        <w:t xml:space="preserve"/>
        <w:tab/>
        <w:t xml:space="preserve">The ‘PM’ concept was born when the stars collaborated with FatBoy_SSE and created the now viral #pillowfightchallenge. The challenge has been viewed over 100 million times on multiple social media platforms and has paved the way for more challenges to come. Since then, the duo has collaborated with TheShiggyShow, QueensFlip and more. They also have songs with features from FatBoy_SSE, Gwinin Entertainment’s LouGotCash, and Cassidy the Hustla.</w:t>
      </w:r>
    </w:p>
    <w:p>
      <w:pPr/>
      <w:r>
        <w:rPr>
          <w:rFonts w:ascii="Helvetica" w:hAnsi="Helvetica" w:cs="Helvetica"/>
          <w:sz w:val="36"/>
          <w:sz-cs w:val="36"/>
          <w:spacing w:val="0"/>
          <w:color w:val="191919"/>
        </w:rPr>
        <w:t xml:space="preserve"/>
        <w:tab/>
        <w:t xml:space="preserve">Due to their success, ‘ihatetwins’ were able to be featured on LordSear’s Shade 45 XM Radio Broadcast, DJ Self’s Power 105.1 Radio Broadcast, RapFest Magazine and many more. As their inspiration comes from influences such as Lil Wayne, Will Smith and 50 Cent, they mastered their style by combining the multiple genres of music they were exposed to growing up. From Gospel, to Jazz, ‘ihatetwins’ have learned what makes those genres so interesting and have copied their recipes for success. They have no plans on slowing down as they captivate fans with their unique style that they are bringing to the hip-hop culture. They have been seen performing alongside of Cassidy the Hustla  and are currently looking to organize their own tour, due to high demand!</w:t>
      </w:r>
    </w:p>
    <w:sectPr>
      <w:pgSz w:w="12240" w:h="15840"/>
      <w:pgMar w:top="1008" w:right="1008" w:bottom="1440" w:left="100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cursorLocation=1742, fitsPagesWidth=1</cp:keywords>
</cp:coreProperties>
</file>

<file path=docProps/meta.xml><?xml version="1.0" encoding="utf-8"?>
<meta xmlns="http://schemas.apple.com/cocoa/2006/metadata">
  <generator>CocoaOOXMLWriter/1561.6</generator>
</meta>
</file>